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138" w:rsidRPr="006F0286" w:rsidRDefault="00DB4906" w:rsidP="00641476">
      <w:pPr>
        <w:pStyle w:val="Heading1"/>
        <w:rPr>
          <w:rFonts w:ascii="Corbel" w:hAnsi="Corbel"/>
          <w:color w:val="auto"/>
          <w:sz w:val="28"/>
          <w:szCs w:val="28"/>
        </w:rPr>
      </w:pPr>
      <w:r>
        <w:rPr>
          <w:rFonts w:ascii="Corbel" w:hAnsi="Corbel"/>
          <w:color w:val="auto"/>
          <w:sz w:val="28"/>
          <w:szCs w:val="28"/>
        </w:rPr>
        <w:t>Leadership</w:t>
      </w:r>
    </w:p>
    <w:p w:rsidR="00641476" w:rsidRPr="006F0286" w:rsidRDefault="00DB4906" w:rsidP="00641476">
      <w:pPr>
        <w:pStyle w:val="Heading2"/>
        <w:rPr>
          <w:rFonts w:ascii="Corbel" w:hAnsi="Corbel"/>
          <w:color w:val="auto"/>
          <w:sz w:val="28"/>
          <w:szCs w:val="28"/>
        </w:rPr>
      </w:pPr>
      <w:r>
        <w:rPr>
          <w:rFonts w:ascii="Corbel" w:hAnsi="Corbel"/>
          <w:color w:val="auto"/>
          <w:sz w:val="28"/>
          <w:szCs w:val="28"/>
        </w:rPr>
        <w:t>Innovate and pave the way</w:t>
      </w:r>
    </w:p>
    <w:p w:rsidR="00641476" w:rsidRPr="006F0286" w:rsidRDefault="00DB4906" w:rsidP="00641476">
      <w:pPr>
        <w:pStyle w:val="Heading2"/>
        <w:rPr>
          <w:rFonts w:ascii="Corbel" w:hAnsi="Corbel"/>
          <w:color w:val="auto"/>
          <w:sz w:val="28"/>
          <w:szCs w:val="28"/>
        </w:rPr>
      </w:pPr>
      <w:r>
        <w:rPr>
          <w:rFonts w:ascii="Corbel" w:hAnsi="Corbel"/>
          <w:color w:val="auto"/>
          <w:sz w:val="28"/>
          <w:szCs w:val="28"/>
        </w:rPr>
        <w:t>Act in the best interest of your clients</w:t>
      </w:r>
    </w:p>
    <w:p w:rsidR="00641476" w:rsidRPr="006F0286" w:rsidRDefault="00DB4906" w:rsidP="00641476">
      <w:pPr>
        <w:pStyle w:val="Heading2"/>
        <w:rPr>
          <w:rFonts w:ascii="Corbel" w:hAnsi="Corbel"/>
          <w:sz w:val="28"/>
          <w:szCs w:val="28"/>
        </w:rPr>
      </w:pPr>
      <w:r>
        <w:rPr>
          <w:rFonts w:ascii="Corbel" w:hAnsi="Corbel"/>
          <w:color w:val="auto"/>
          <w:sz w:val="28"/>
          <w:szCs w:val="28"/>
        </w:rPr>
        <w:t>Set an example for others</w:t>
      </w:r>
      <w:bookmarkStart w:id="0" w:name="_GoBack"/>
      <w:bookmarkEnd w:id="0"/>
    </w:p>
    <w:sectPr w:rsidR="00641476" w:rsidRPr="006F02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62B7B"/>
    <w:multiLevelType w:val="hybridMultilevel"/>
    <w:tmpl w:val="88EA03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497"/>
    <w:rsid w:val="0004695B"/>
    <w:rsid w:val="00641476"/>
    <w:rsid w:val="00693138"/>
    <w:rsid w:val="006B097F"/>
    <w:rsid w:val="006F0286"/>
    <w:rsid w:val="00A375D2"/>
    <w:rsid w:val="00B80497"/>
    <w:rsid w:val="00DB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E30C0B-61FE-473A-89B2-8DF61FA77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14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4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97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4147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47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 Learning Consulting, LLC</Company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Bellows</dc:creator>
  <cp:keywords/>
  <dc:description/>
  <cp:lastModifiedBy>Quaid Atkinson</cp:lastModifiedBy>
  <cp:revision>2</cp:revision>
  <dcterms:created xsi:type="dcterms:W3CDTF">2016-04-25T17:15:00Z</dcterms:created>
  <dcterms:modified xsi:type="dcterms:W3CDTF">2016-04-25T17:15:00Z</dcterms:modified>
</cp:coreProperties>
</file>